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EB5" w:rsidRDefault="005043FD" w:rsidP="00B67553">
      <w:pPr>
        <w:spacing w:line="276" w:lineRule="auto"/>
        <w:rPr>
          <w:rFonts w:asciiTheme="majorHAnsi" w:eastAsia="Times New Roman" w:hAnsiTheme="majorHAnsi" w:cs="Times New Roman"/>
          <w:b/>
          <w:lang w:eastAsia="en-GB"/>
        </w:rPr>
      </w:pPr>
      <w:r w:rsidRPr="00B67553">
        <w:rPr>
          <w:rFonts w:asciiTheme="majorHAnsi" w:eastAsia="Times New Roman" w:hAnsiTheme="majorHAnsi" w:cs="Times New Roman"/>
          <w:b/>
          <w:lang w:eastAsia="en-GB"/>
        </w:rPr>
        <w:t xml:space="preserve">AO2 </w:t>
      </w:r>
      <w:r w:rsidR="00E159DD" w:rsidRPr="00B67553">
        <w:rPr>
          <w:rFonts w:asciiTheme="majorHAnsi" w:eastAsia="Times New Roman" w:hAnsiTheme="majorHAnsi" w:cs="Times New Roman"/>
          <w:b/>
          <w:lang w:eastAsia="en-GB"/>
        </w:rPr>
        <w:t>MASTERY</w:t>
      </w:r>
      <w:r w:rsidR="001670C9" w:rsidRPr="00B67553">
        <w:rPr>
          <w:rFonts w:asciiTheme="majorHAnsi" w:eastAsia="Times New Roman" w:hAnsiTheme="majorHAnsi" w:cs="Times New Roman"/>
          <w:b/>
          <w:lang w:eastAsia="en-GB"/>
        </w:rPr>
        <w:t xml:space="preserve"> </w:t>
      </w:r>
      <w:r w:rsidRPr="00B67553">
        <w:rPr>
          <w:rFonts w:asciiTheme="majorHAnsi" w:eastAsia="Times New Roman" w:hAnsiTheme="majorHAnsi" w:cs="Times New Roman"/>
          <w:b/>
          <w:lang w:eastAsia="en-GB"/>
        </w:rPr>
        <w:t>TEST</w:t>
      </w:r>
      <w:bookmarkStart w:id="0" w:name="_GoBack"/>
      <w:bookmarkEnd w:id="0"/>
    </w:p>
    <w:p w:rsidR="00E27AFF" w:rsidRDefault="00E27AFF" w:rsidP="00B67553">
      <w:pPr>
        <w:spacing w:line="276" w:lineRule="auto"/>
        <w:rPr>
          <w:rFonts w:asciiTheme="majorHAnsi" w:eastAsia="Times New Roman" w:hAnsiTheme="majorHAnsi" w:cs="Times New Roman"/>
          <w:lang w:eastAsia="en-GB"/>
        </w:rPr>
      </w:pPr>
      <w:r>
        <w:rPr>
          <w:rFonts w:asciiTheme="majorHAnsi" w:eastAsia="Times New Roman" w:hAnsiTheme="majorHAnsi" w:cs="Times New Roman"/>
          <w:lang w:eastAsia="en-GB"/>
        </w:rPr>
        <w:t xml:space="preserve">Read Source A below. </w:t>
      </w:r>
    </w:p>
    <w:p w:rsidR="00E27AFF" w:rsidRPr="00E27AFF" w:rsidRDefault="00E27AFF" w:rsidP="00B67553">
      <w:pPr>
        <w:spacing w:line="276" w:lineRule="auto"/>
        <w:rPr>
          <w:rFonts w:asciiTheme="majorHAnsi" w:eastAsia="Times New Roman" w:hAnsiTheme="majorHAnsi" w:cs="Times New Roman"/>
          <w:lang w:eastAsia="en-GB"/>
        </w:rPr>
      </w:pPr>
    </w:p>
    <w:p w:rsidR="002E18CB" w:rsidRPr="00B67553" w:rsidRDefault="005043FD" w:rsidP="00B67553">
      <w:pPr>
        <w:spacing w:line="276" w:lineRule="auto"/>
        <w:rPr>
          <w:rFonts w:asciiTheme="majorHAnsi" w:eastAsia="Times New Roman" w:hAnsiTheme="majorHAnsi" w:cs="Times New Roman"/>
          <w:i/>
          <w:color w:val="000000" w:themeColor="text1"/>
          <w:lang w:eastAsia="en-GB"/>
        </w:rPr>
      </w:pPr>
      <w:r w:rsidRPr="00B67553">
        <w:rPr>
          <w:rFonts w:asciiTheme="majorHAnsi" w:eastAsia="Times New Roman" w:hAnsiTheme="majorHAnsi" w:cs="Times New Roman"/>
          <w:i/>
          <w:color w:val="000000" w:themeColor="text1"/>
          <w:lang w:eastAsia="en-GB"/>
        </w:rPr>
        <w:t>This extract is taken from the novel, The Narrow Road to the Deep North</w:t>
      </w:r>
      <w:r w:rsidR="000943D9">
        <w:rPr>
          <w:rFonts w:asciiTheme="majorHAnsi" w:eastAsia="Times New Roman" w:hAnsiTheme="majorHAnsi" w:cs="Times New Roman"/>
          <w:i/>
          <w:color w:val="000000" w:themeColor="text1"/>
          <w:lang w:eastAsia="en-GB"/>
        </w:rPr>
        <w:t>,</w:t>
      </w:r>
      <w:r w:rsidRPr="00B67553">
        <w:rPr>
          <w:rFonts w:asciiTheme="majorHAnsi" w:eastAsia="Times New Roman" w:hAnsiTheme="majorHAnsi" w:cs="Times New Roman"/>
          <w:i/>
          <w:color w:val="000000" w:themeColor="text1"/>
          <w:lang w:eastAsia="en-GB"/>
        </w:rPr>
        <w:t xml:space="preserve"> by Rich</w:t>
      </w:r>
      <w:r w:rsidR="00E27AFF">
        <w:rPr>
          <w:rFonts w:asciiTheme="majorHAnsi" w:eastAsia="Times New Roman" w:hAnsiTheme="majorHAnsi" w:cs="Times New Roman"/>
          <w:i/>
          <w:color w:val="000000" w:themeColor="text1"/>
          <w:lang w:eastAsia="en-GB"/>
        </w:rPr>
        <w:t xml:space="preserve">ard Flanagan. Published in 2014, </w:t>
      </w:r>
      <w:r w:rsidRPr="00B67553">
        <w:rPr>
          <w:rFonts w:asciiTheme="majorHAnsi" w:eastAsia="Times New Roman" w:hAnsiTheme="majorHAnsi" w:cs="Times New Roman"/>
          <w:i/>
          <w:color w:val="000000" w:themeColor="text1"/>
          <w:lang w:eastAsia="en-GB"/>
        </w:rPr>
        <w:t>it</w:t>
      </w:r>
      <w:r w:rsidR="00B67553">
        <w:rPr>
          <w:rFonts w:asciiTheme="majorHAnsi" w:eastAsia="Times New Roman" w:hAnsiTheme="majorHAnsi" w:cs="Times New Roman"/>
          <w:i/>
          <w:color w:val="000000" w:themeColor="text1"/>
          <w:lang w:eastAsia="en-GB"/>
        </w:rPr>
        <w:t xml:space="preserve"> tells the story of men held </w:t>
      </w:r>
      <w:r w:rsidRPr="00B67553">
        <w:rPr>
          <w:rFonts w:asciiTheme="majorHAnsi" w:eastAsia="Times New Roman" w:hAnsiTheme="majorHAnsi" w:cs="Times New Roman"/>
          <w:i/>
          <w:color w:val="000000" w:themeColor="text1"/>
          <w:lang w:eastAsia="en-GB"/>
        </w:rPr>
        <w:t>a</w:t>
      </w:r>
      <w:r w:rsidR="00B67553">
        <w:rPr>
          <w:rFonts w:asciiTheme="majorHAnsi" w:eastAsia="Times New Roman" w:hAnsiTheme="majorHAnsi" w:cs="Times New Roman"/>
          <w:i/>
          <w:color w:val="000000" w:themeColor="text1"/>
          <w:lang w:eastAsia="en-GB"/>
        </w:rPr>
        <w:t>s</w:t>
      </w:r>
      <w:r w:rsidRPr="00B67553">
        <w:rPr>
          <w:rFonts w:asciiTheme="majorHAnsi" w:eastAsia="Times New Roman" w:hAnsiTheme="majorHAnsi" w:cs="Times New Roman"/>
          <w:i/>
          <w:color w:val="000000" w:themeColor="text1"/>
          <w:lang w:eastAsia="en-GB"/>
        </w:rPr>
        <w:t xml:space="preserve"> Japanese Prisoners</w:t>
      </w:r>
      <w:r w:rsidR="002E18CB" w:rsidRPr="00B67553">
        <w:rPr>
          <w:rFonts w:asciiTheme="majorHAnsi" w:eastAsia="Times New Roman" w:hAnsiTheme="majorHAnsi" w:cs="Times New Roman"/>
          <w:i/>
          <w:color w:val="000000" w:themeColor="text1"/>
          <w:lang w:eastAsia="en-GB"/>
        </w:rPr>
        <w:t xml:space="preserve"> of War on the Burma Death Railway</w:t>
      </w:r>
      <w:r w:rsidR="00B67553">
        <w:rPr>
          <w:rFonts w:asciiTheme="majorHAnsi" w:eastAsia="Times New Roman" w:hAnsiTheme="majorHAnsi" w:cs="Times New Roman"/>
          <w:i/>
          <w:color w:val="000000" w:themeColor="text1"/>
          <w:lang w:eastAsia="en-GB"/>
        </w:rPr>
        <w:t>.</w:t>
      </w:r>
    </w:p>
    <w:p w:rsidR="005043FD" w:rsidRPr="00B67553" w:rsidRDefault="005043FD" w:rsidP="00B67553">
      <w:pPr>
        <w:spacing w:line="276" w:lineRule="auto"/>
        <w:rPr>
          <w:rFonts w:asciiTheme="majorHAnsi" w:eastAsia="Times New Roman" w:hAnsiTheme="majorHAnsi" w:cs="Times New Roman"/>
          <w:b/>
          <w:color w:val="000000" w:themeColor="text1"/>
          <w:lang w:eastAsia="en-GB"/>
        </w:rPr>
      </w:pPr>
      <w:r w:rsidRPr="00B67553">
        <w:rPr>
          <w:rFonts w:asciiTheme="majorHAnsi" w:eastAsia="Times New Roman" w:hAnsiTheme="majorHAnsi" w:cs="Times New Roman"/>
          <w:b/>
          <w:color w:val="000000" w:themeColor="text1"/>
          <w:lang w:eastAsia="en-GB"/>
        </w:rPr>
        <w:t xml:space="preserve"> </w:t>
      </w:r>
    </w:p>
    <w:p w:rsidR="005043FD" w:rsidRPr="00B67553" w:rsidRDefault="005043FD" w:rsidP="00B67553">
      <w:pPr>
        <w:spacing w:line="276" w:lineRule="auto"/>
        <w:rPr>
          <w:rFonts w:asciiTheme="majorHAnsi" w:hAnsiTheme="majorHAnsi"/>
        </w:rPr>
      </w:pPr>
      <w:r w:rsidRPr="00B67553">
        <w:rPr>
          <w:rFonts w:asciiTheme="majorHAnsi" w:hAnsiTheme="majorHAnsi"/>
        </w:rPr>
        <w:t>What should have taken two days instead had taken the best part of a week. On the second day, on a steep track leading into the mountains, Dorrigo and the three muleteers had come upon a platoon of seven Tasmanian machine-gunners whose truck had broken down.  Led by a young sergeant called Darky Gardiner, they were making for the same destination.  They had transferred their Vickers guns and tripods and metal boxes of ammo belts to the spare mules, and together they went on, Darky Gardiner sometimes softly singing as they made their way up and over the rocky slopes and screes, through the mountain passes, the broken villages, past the rotting flesh, the stone walls groggily half-standing, half-fallen, again and again the spilt olive oil smell, the dead horse smell, the scattered chairs and broken tables and beds smell, the collapsed roofs of broken houses smell, as the enemy seventy-fives kept pounding ahead and behind them.</w:t>
      </w:r>
    </w:p>
    <w:p w:rsidR="005043FD" w:rsidRPr="00B67553" w:rsidRDefault="005043FD" w:rsidP="00B67553">
      <w:pPr>
        <w:spacing w:line="276" w:lineRule="auto"/>
        <w:rPr>
          <w:rFonts w:asciiTheme="majorHAnsi" w:hAnsiTheme="majorHAnsi"/>
        </w:rPr>
      </w:pPr>
    </w:p>
    <w:p w:rsidR="005043FD" w:rsidRPr="00B67553" w:rsidRDefault="005043FD" w:rsidP="00B67553">
      <w:pPr>
        <w:spacing w:line="276" w:lineRule="auto"/>
        <w:rPr>
          <w:rFonts w:asciiTheme="majorHAnsi" w:hAnsiTheme="majorHAnsi"/>
        </w:rPr>
      </w:pPr>
      <w:r w:rsidRPr="00B67553">
        <w:rPr>
          <w:rFonts w:asciiTheme="majorHAnsi" w:hAnsiTheme="majorHAnsi"/>
        </w:rPr>
        <w:t>When they had made it back down into the lowlands, they passed dry stone walls that had offered no protection from the incoming twenty-five-pounders to the men who now lay peacefully among their scattered and broken gear and arms and French tin hats.  They walked on through the dead, the dead in the half-moon sangars of rocks pointlessly piled up as a defence against death, the dead bloating in a durra field turned to a hideous bog by water spilt from an ancient stone water channel broken by a shell, the fifteen dead in the village of seven houses in which they had tried to escape death, the dead woman in front of the broken minaret, her small rag bundle of possessions scattered in the dust of the street, her teeth on top of a pumpkin, the blasted bits of the dead stinking in a burnt-out truck.</w:t>
      </w:r>
    </w:p>
    <w:p w:rsidR="005043FD" w:rsidRPr="00B67553" w:rsidRDefault="005043FD" w:rsidP="00B67553">
      <w:pPr>
        <w:spacing w:line="276" w:lineRule="auto"/>
        <w:rPr>
          <w:rFonts w:asciiTheme="majorHAnsi" w:hAnsiTheme="majorHAnsi"/>
        </w:rPr>
      </w:pPr>
    </w:p>
    <w:p w:rsidR="005043FD" w:rsidRPr="00B67553" w:rsidRDefault="005043FD" w:rsidP="00B67553">
      <w:pPr>
        <w:spacing w:line="276" w:lineRule="auto"/>
        <w:rPr>
          <w:rFonts w:asciiTheme="majorHAnsi" w:hAnsiTheme="majorHAnsi"/>
        </w:rPr>
      </w:pPr>
      <w:r w:rsidRPr="00B67553">
        <w:rPr>
          <w:rFonts w:asciiTheme="majorHAnsi" w:hAnsiTheme="majorHAnsi"/>
        </w:rPr>
        <w:t>After, Dorrigo Evans remembered how pretty the rag bundle’s faded pattern of red and white flowers was, and he felt oddly ashamed that he remembered nothing much else.  They had forgotten the sharp taste of stone dust that hung around the broken village houses, the dead skinny donkeys’ smell and the dead wretched goats’ smell, the broken terraces’ smell and the smashed olive groves’ smell, the sour stench of high explosive, the heavy odour of spilled olive oil, and all melding into a single smell he came to associate with human beings in trouble.  They had smoked to keep the dead out of their nostrils, they had joked to keep the dead from preying on their minds, they had eaten to remind themselves they were alive, and Darky Gardiner had run a book on whether he himself might get killed, believing his chances were improving all the time.</w:t>
      </w:r>
    </w:p>
    <w:p w:rsidR="00E27AFF" w:rsidRDefault="00E27AFF" w:rsidP="00B67553">
      <w:pPr>
        <w:spacing w:before="100" w:beforeAutospacing="1" w:after="100" w:afterAutospacing="1" w:line="276" w:lineRule="auto"/>
        <w:rPr>
          <w:rFonts w:asciiTheme="majorHAnsi" w:hAnsiTheme="majorHAnsi" w:cs="Arial"/>
          <w:szCs w:val="22"/>
          <w:lang w:val="en-GB"/>
        </w:rPr>
      </w:pPr>
      <w:r>
        <w:rPr>
          <w:rFonts w:asciiTheme="majorHAnsi" w:hAnsiTheme="majorHAnsi" w:cs="Arial"/>
          <w:szCs w:val="22"/>
          <w:lang w:val="en-GB"/>
        </w:rPr>
        <w:lastRenderedPageBreak/>
        <w:t xml:space="preserve">Answer the following questions on </w:t>
      </w:r>
      <w:r w:rsidR="000943D9">
        <w:rPr>
          <w:rFonts w:asciiTheme="majorHAnsi" w:hAnsiTheme="majorHAnsi" w:cs="Arial"/>
          <w:szCs w:val="22"/>
          <w:lang w:val="en-GB"/>
        </w:rPr>
        <w:t xml:space="preserve">lined </w:t>
      </w:r>
      <w:r>
        <w:rPr>
          <w:rFonts w:asciiTheme="majorHAnsi" w:hAnsiTheme="majorHAnsi" w:cs="Arial"/>
          <w:szCs w:val="22"/>
          <w:lang w:val="en-GB"/>
        </w:rPr>
        <w:t xml:space="preserve">paper. Use the learning from the Mastery Therapy to help you. </w:t>
      </w:r>
    </w:p>
    <w:p w:rsidR="00E27AFF" w:rsidRPr="00E27AFF" w:rsidRDefault="00E27AFF" w:rsidP="00B67553">
      <w:pPr>
        <w:spacing w:before="100" w:beforeAutospacing="1" w:after="100" w:afterAutospacing="1" w:line="276" w:lineRule="auto"/>
        <w:rPr>
          <w:rFonts w:asciiTheme="majorHAnsi" w:hAnsiTheme="majorHAnsi" w:cs="Arial"/>
          <w:szCs w:val="22"/>
          <w:lang w:val="en-GB"/>
        </w:rPr>
      </w:pPr>
    </w:p>
    <w:p w:rsidR="005043FD" w:rsidRPr="00B67553" w:rsidRDefault="001670C9" w:rsidP="00B67553">
      <w:pPr>
        <w:spacing w:before="100" w:beforeAutospacing="1" w:after="100" w:afterAutospacing="1" w:line="276" w:lineRule="auto"/>
        <w:rPr>
          <w:rFonts w:asciiTheme="majorHAnsi" w:hAnsiTheme="majorHAnsi" w:cs="Arial"/>
          <w:b/>
          <w:szCs w:val="22"/>
          <w:lang w:val="en-GB"/>
        </w:rPr>
      </w:pPr>
      <w:r w:rsidRPr="00B67553">
        <w:rPr>
          <w:rFonts w:asciiTheme="majorHAnsi" w:hAnsiTheme="majorHAnsi" w:cs="Arial"/>
          <w:b/>
          <w:szCs w:val="22"/>
          <w:lang w:val="en-GB"/>
        </w:rPr>
        <w:t>Q</w:t>
      </w:r>
      <w:r w:rsidR="00B67553" w:rsidRPr="00B67553">
        <w:rPr>
          <w:rFonts w:asciiTheme="majorHAnsi" w:hAnsiTheme="majorHAnsi" w:cs="Arial"/>
          <w:b/>
          <w:szCs w:val="22"/>
          <w:lang w:val="en-GB"/>
        </w:rPr>
        <w:t xml:space="preserve">uestion </w:t>
      </w:r>
      <w:r w:rsidRPr="00B67553">
        <w:rPr>
          <w:rFonts w:asciiTheme="majorHAnsi" w:hAnsiTheme="majorHAnsi" w:cs="Arial"/>
          <w:b/>
          <w:szCs w:val="22"/>
          <w:lang w:val="en-GB"/>
        </w:rPr>
        <w:t>1</w:t>
      </w:r>
      <w:r w:rsidR="00B67553" w:rsidRPr="00B67553">
        <w:rPr>
          <w:rFonts w:asciiTheme="majorHAnsi" w:hAnsiTheme="majorHAnsi" w:cs="Arial"/>
          <w:b/>
          <w:szCs w:val="22"/>
          <w:lang w:val="en-GB"/>
        </w:rPr>
        <w:t>:</w:t>
      </w:r>
      <w:r w:rsidRPr="00B67553">
        <w:rPr>
          <w:rFonts w:asciiTheme="majorHAnsi" w:hAnsiTheme="majorHAnsi" w:cs="Arial"/>
          <w:b/>
          <w:szCs w:val="22"/>
          <w:lang w:val="en-GB"/>
        </w:rPr>
        <w:t xml:space="preserve"> </w:t>
      </w:r>
      <w:r w:rsidR="00E27AFF">
        <w:rPr>
          <w:rFonts w:asciiTheme="majorHAnsi" w:hAnsiTheme="majorHAnsi" w:cs="Arial"/>
          <w:szCs w:val="22"/>
          <w:lang w:val="en-GB"/>
        </w:rPr>
        <w:t>Read the opening and ending of the extract again.</w:t>
      </w:r>
    </w:p>
    <w:p w:rsidR="002E18CB" w:rsidRPr="00B67553" w:rsidRDefault="001670C9" w:rsidP="00B67553">
      <w:pPr>
        <w:spacing w:before="100" w:beforeAutospacing="1" w:after="100" w:afterAutospacing="1" w:line="276" w:lineRule="auto"/>
        <w:rPr>
          <w:rFonts w:asciiTheme="majorHAnsi" w:hAnsiTheme="majorHAnsi" w:cs="Arial"/>
          <w:szCs w:val="22"/>
          <w:lang w:val="en-GB"/>
        </w:rPr>
      </w:pPr>
      <w:r w:rsidRPr="00B67553">
        <w:rPr>
          <w:rFonts w:asciiTheme="majorHAnsi" w:hAnsiTheme="majorHAnsi" w:cs="Arial"/>
          <w:szCs w:val="22"/>
          <w:lang w:val="en-GB"/>
        </w:rPr>
        <w:t>How does the writer use beginnings and endings in this extract? Do you think it is effective?</w:t>
      </w:r>
    </w:p>
    <w:p w:rsidR="001670C9" w:rsidRPr="00B67553" w:rsidRDefault="00B67553" w:rsidP="00B67553">
      <w:pPr>
        <w:pStyle w:val="ListParagraph"/>
        <w:numPr>
          <w:ilvl w:val="0"/>
          <w:numId w:val="12"/>
        </w:numPr>
        <w:spacing w:before="100" w:beforeAutospacing="1" w:after="100" w:afterAutospacing="1" w:line="276" w:lineRule="auto"/>
        <w:rPr>
          <w:rFonts w:asciiTheme="majorHAnsi" w:hAnsiTheme="majorHAnsi" w:cs="Arial"/>
          <w:bCs/>
          <w:szCs w:val="22"/>
          <w:lang w:val="en-GB"/>
        </w:rPr>
      </w:pPr>
      <w:r>
        <w:rPr>
          <w:rFonts w:asciiTheme="majorHAnsi" w:hAnsiTheme="majorHAnsi" w:cs="Arial"/>
          <w:bCs/>
          <w:szCs w:val="22"/>
          <w:lang w:val="en-GB"/>
        </w:rPr>
        <w:t>Consider changes in tone</w:t>
      </w:r>
    </w:p>
    <w:p w:rsidR="001670C9" w:rsidRPr="00B67553" w:rsidRDefault="001670C9" w:rsidP="00B67553">
      <w:pPr>
        <w:pStyle w:val="ListParagraph"/>
        <w:numPr>
          <w:ilvl w:val="0"/>
          <w:numId w:val="12"/>
        </w:numPr>
        <w:spacing w:before="100" w:beforeAutospacing="1" w:after="100" w:afterAutospacing="1" w:line="276" w:lineRule="auto"/>
        <w:rPr>
          <w:rFonts w:asciiTheme="majorHAnsi" w:hAnsiTheme="majorHAnsi" w:cs="Arial"/>
          <w:bCs/>
          <w:szCs w:val="22"/>
          <w:lang w:val="en-GB"/>
        </w:rPr>
      </w:pPr>
      <w:r w:rsidRPr="00B67553">
        <w:rPr>
          <w:rFonts w:asciiTheme="majorHAnsi" w:hAnsiTheme="majorHAnsi" w:cs="Arial"/>
          <w:bCs/>
          <w:szCs w:val="22"/>
          <w:lang w:val="en-GB"/>
        </w:rPr>
        <w:t>Consider the use of punctu</w:t>
      </w:r>
      <w:r w:rsidR="00B67553">
        <w:rPr>
          <w:rFonts w:asciiTheme="majorHAnsi" w:hAnsiTheme="majorHAnsi" w:cs="Arial"/>
          <w:bCs/>
          <w:szCs w:val="22"/>
          <w:lang w:val="en-GB"/>
        </w:rPr>
        <w:t>ation and sentence construction</w:t>
      </w:r>
    </w:p>
    <w:p w:rsidR="001670C9" w:rsidRPr="00B67553" w:rsidRDefault="00726D99" w:rsidP="00B67553">
      <w:pPr>
        <w:pStyle w:val="ListParagraph"/>
        <w:numPr>
          <w:ilvl w:val="0"/>
          <w:numId w:val="12"/>
        </w:numPr>
        <w:spacing w:before="100" w:beforeAutospacing="1" w:after="100" w:afterAutospacing="1" w:line="276" w:lineRule="auto"/>
        <w:rPr>
          <w:rFonts w:asciiTheme="majorHAnsi" w:hAnsiTheme="majorHAnsi" w:cs="Arial"/>
          <w:bCs/>
          <w:szCs w:val="22"/>
          <w:lang w:val="en-GB"/>
        </w:rPr>
      </w:pPr>
      <w:r w:rsidRPr="00B67553">
        <w:rPr>
          <w:rFonts w:asciiTheme="majorHAnsi" w:hAnsiTheme="majorHAnsi" w:cs="Arial"/>
          <w:bCs/>
          <w:szCs w:val="22"/>
          <w:lang w:val="en-GB"/>
        </w:rPr>
        <w:t>Include any other interesting lan</w:t>
      </w:r>
      <w:r w:rsidR="00B67553">
        <w:rPr>
          <w:rFonts w:asciiTheme="majorHAnsi" w:hAnsiTheme="majorHAnsi" w:cs="Arial"/>
          <w:bCs/>
          <w:szCs w:val="22"/>
          <w:lang w:val="en-GB"/>
        </w:rPr>
        <w:t>guage and/or structural devices</w:t>
      </w:r>
    </w:p>
    <w:p w:rsidR="00B67553" w:rsidRDefault="00B67553" w:rsidP="00B67553">
      <w:pPr>
        <w:pStyle w:val="NormalWeb"/>
        <w:spacing w:line="276" w:lineRule="auto"/>
        <w:rPr>
          <w:rFonts w:asciiTheme="majorHAnsi" w:hAnsiTheme="majorHAnsi" w:cs="Arial"/>
          <w:b/>
          <w:bCs/>
          <w:szCs w:val="22"/>
        </w:rPr>
      </w:pPr>
    </w:p>
    <w:p w:rsidR="00726D99" w:rsidRPr="00B67553" w:rsidRDefault="00726D99" w:rsidP="00B67553">
      <w:pPr>
        <w:pStyle w:val="NormalWeb"/>
        <w:spacing w:line="276" w:lineRule="auto"/>
        <w:rPr>
          <w:rFonts w:asciiTheme="majorHAnsi" w:hAnsiTheme="majorHAnsi" w:cs="Arial"/>
          <w:bCs/>
          <w:szCs w:val="22"/>
        </w:rPr>
      </w:pPr>
      <w:r w:rsidRPr="00B67553">
        <w:rPr>
          <w:rFonts w:asciiTheme="majorHAnsi" w:hAnsiTheme="majorHAnsi" w:cs="Arial"/>
          <w:b/>
          <w:bCs/>
          <w:szCs w:val="22"/>
        </w:rPr>
        <w:t>Q</w:t>
      </w:r>
      <w:r w:rsidR="00B67553">
        <w:rPr>
          <w:rFonts w:asciiTheme="majorHAnsi" w:hAnsiTheme="majorHAnsi" w:cs="Arial"/>
          <w:b/>
          <w:bCs/>
          <w:szCs w:val="22"/>
        </w:rPr>
        <w:t xml:space="preserve">uestion </w:t>
      </w:r>
      <w:r w:rsidRPr="00B67553">
        <w:rPr>
          <w:rFonts w:asciiTheme="majorHAnsi" w:hAnsiTheme="majorHAnsi" w:cs="Arial"/>
          <w:b/>
          <w:bCs/>
          <w:szCs w:val="22"/>
        </w:rPr>
        <w:t>2</w:t>
      </w:r>
      <w:r w:rsidR="00B67553">
        <w:rPr>
          <w:rFonts w:asciiTheme="majorHAnsi" w:hAnsiTheme="majorHAnsi" w:cs="Arial"/>
          <w:b/>
          <w:bCs/>
          <w:szCs w:val="22"/>
        </w:rPr>
        <w:t>:</w:t>
      </w:r>
      <w:r w:rsidRPr="00B67553">
        <w:rPr>
          <w:rFonts w:asciiTheme="majorHAnsi" w:hAnsiTheme="majorHAnsi" w:cs="Arial"/>
          <w:b/>
          <w:bCs/>
          <w:szCs w:val="22"/>
        </w:rPr>
        <w:t xml:space="preserve"> </w:t>
      </w:r>
      <w:r w:rsidRPr="00B67553">
        <w:rPr>
          <w:rFonts w:asciiTheme="majorHAnsi" w:hAnsiTheme="majorHAnsi" w:cs="Arial"/>
          <w:bCs/>
          <w:szCs w:val="22"/>
        </w:rPr>
        <w:t>Read the whole text</w:t>
      </w:r>
      <w:r w:rsidR="00E27AFF">
        <w:rPr>
          <w:rFonts w:asciiTheme="majorHAnsi" w:hAnsiTheme="majorHAnsi" w:cs="Arial"/>
          <w:bCs/>
          <w:szCs w:val="22"/>
        </w:rPr>
        <w:t xml:space="preserve"> again</w:t>
      </w:r>
      <w:r w:rsidRPr="00B67553">
        <w:rPr>
          <w:rFonts w:asciiTheme="majorHAnsi" w:hAnsiTheme="majorHAnsi" w:cs="Arial"/>
          <w:bCs/>
          <w:szCs w:val="22"/>
        </w:rPr>
        <w:t>.</w:t>
      </w:r>
    </w:p>
    <w:p w:rsidR="00726D99" w:rsidRPr="00B67553" w:rsidRDefault="00726D99" w:rsidP="00B67553">
      <w:pPr>
        <w:pStyle w:val="NormalWeb"/>
        <w:spacing w:line="276" w:lineRule="auto"/>
        <w:rPr>
          <w:rFonts w:asciiTheme="majorHAnsi" w:hAnsiTheme="majorHAnsi" w:cs="Arial"/>
          <w:bCs/>
          <w:szCs w:val="22"/>
        </w:rPr>
      </w:pPr>
      <w:r w:rsidRPr="00B67553">
        <w:rPr>
          <w:rFonts w:asciiTheme="majorHAnsi" w:hAnsiTheme="majorHAnsi" w:cs="Arial"/>
          <w:bCs/>
          <w:szCs w:val="22"/>
        </w:rPr>
        <w:t>What effect does the author</w:t>
      </w:r>
      <w:r w:rsidR="003D1D32" w:rsidRPr="00B67553">
        <w:rPr>
          <w:rFonts w:asciiTheme="majorHAnsi" w:hAnsiTheme="majorHAnsi" w:cs="Arial"/>
          <w:bCs/>
          <w:szCs w:val="22"/>
        </w:rPr>
        <w:t>’</w:t>
      </w:r>
      <w:r w:rsidRPr="00B67553">
        <w:rPr>
          <w:rFonts w:asciiTheme="majorHAnsi" w:hAnsiTheme="majorHAnsi" w:cs="Arial"/>
          <w:bCs/>
          <w:szCs w:val="22"/>
        </w:rPr>
        <w:t>s choice of structure and language have on you as a reader?</w:t>
      </w:r>
    </w:p>
    <w:p w:rsidR="00726D99" w:rsidRPr="00B67553" w:rsidRDefault="00726D99" w:rsidP="00B67553">
      <w:pPr>
        <w:pStyle w:val="NormalWeb"/>
        <w:numPr>
          <w:ilvl w:val="0"/>
          <w:numId w:val="13"/>
        </w:numPr>
        <w:spacing w:line="276" w:lineRule="auto"/>
        <w:rPr>
          <w:rFonts w:asciiTheme="majorHAnsi" w:hAnsiTheme="majorHAnsi" w:cs="Arial"/>
          <w:bCs/>
          <w:szCs w:val="22"/>
        </w:rPr>
      </w:pPr>
      <w:r w:rsidRPr="00B67553">
        <w:rPr>
          <w:rFonts w:asciiTheme="majorHAnsi" w:hAnsiTheme="majorHAnsi" w:cs="Arial"/>
          <w:bCs/>
          <w:szCs w:val="22"/>
        </w:rPr>
        <w:t>Consid</w:t>
      </w:r>
      <w:r w:rsidR="00B67553">
        <w:rPr>
          <w:rFonts w:asciiTheme="majorHAnsi" w:hAnsiTheme="majorHAnsi" w:cs="Arial"/>
          <w:bCs/>
          <w:szCs w:val="22"/>
        </w:rPr>
        <w:t>er your impression of the piece</w:t>
      </w:r>
    </w:p>
    <w:p w:rsidR="00726D99" w:rsidRPr="00B67553" w:rsidRDefault="00726D99" w:rsidP="00B67553">
      <w:pPr>
        <w:pStyle w:val="NormalWeb"/>
        <w:numPr>
          <w:ilvl w:val="0"/>
          <w:numId w:val="13"/>
        </w:numPr>
        <w:spacing w:line="276" w:lineRule="auto"/>
        <w:rPr>
          <w:rFonts w:asciiTheme="majorHAnsi" w:hAnsiTheme="majorHAnsi" w:cs="Arial"/>
          <w:bCs/>
          <w:szCs w:val="22"/>
        </w:rPr>
      </w:pPr>
      <w:r w:rsidRPr="00B67553">
        <w:rPr>
          <w:rFonts w:asciiTheme="majorHAnsi" w:hAnsiTheme="majorHAnsi" w:cs="Arial"/>
          <w:bCs/>
          <w:szCs w:val="22"/>
        </w:rPr>
        <w:t>The images it creates and how it creates them</w:t>
      </w:r>
    </w:p>
    <w:p w:rsidR="00B67553" w:rsidRDefault="00726D99" w:rsidP="00B67553">
      <w:pPr>
        <w:pStyle w:val="NormalWeb"/>
        <w:numPr>
          <w:ilvl w:val="0"/>
          <w:numId w:val="13"/>
        </w:numPr>
        <w:spacing w:line="276" w:lineRule="auto"/>
        <w:rPr>
          <w:rFonts w:asciiTheme="majorHAnsi" w:hAnsiTheme="majorHAnsi" w:cs="Arial"/>
          <w:bCs/>
          <w:szCs w:val="22"/>
        </w:rPr>
      </w:pPr>
      <w:r w:rsidRPr="00B67553">
        <w:rPr>
          <w:rFonts w:asciiTheme="majorHAnsi" w:hAnsiTheme="majorHAnsi" w:cs="Arial"/>
          <w:bCs/>
          <w:szCs w:val="22"/>
        </w:rPr>
        <w:t>Pace and development of setting</w:t>
      </w:r>
    </w:p>
    <w:p w:rsidR="00B67553" w:rsidRDefault="00B67553"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E27AFF" w:rsidRDefault="00E27AFF" w:rsidP="00B67553">
      <w:pPr>
        <w:jc w:val="center"/>
        <w:rPr>
          <w:rFonts w:ascii="Calibri" w:eastAsia="Arial" w:hAnsi="Calibri" w:cs="Arial"/>
          <w:b/>
          <w:bCs/>
          <w:spacing w:val="-1"/>
          <w:sz w:val="28"/>
          <w:szCs w:val="28"/>
          <w:lang w:val="en-GB"/>
        </w:rPr>
      </w:pPr>
    </w:p>
    <w:p w:rsidR="00B67553" w:rsidRPr="00B67553" w:rsidRDefault="00B67553" w:rsidP="00B67553">
      <w:pPr>
        <w:jc w:val="center"/>
        <w:rPr>
          <w:rFonts w:ascii="Calibri" w:eastAsia="Arial" w:hAnsi="Calibri" w:cs="Arial"/>
          <w:b/>
          <w:bCs/>
          <w:spacing w:val="-1"/>
          <w:sz w:val="28"/>
          <w:szCs w:val="28"/>
          <w:lang w:val="en-GB"/>
        </w:rPr>
      </w:pPr>
    </w:p>
    <w:p w:rsidR="00B67553" w:rsidRPr="00B67553" w:rsidRDefault="00B67553" w:rsidP="00B67553">
      <w:pPr>
        <w:jc w:val="center"/>
        <w:rPr>
          <w:rFonts w:ascii="Calibri" w:eastAsia="Arial" w:hAnsi="Calibri" w:cs="Arial"/>
          <w:b/>
          <w:bCs/>
          <w:sz w:val="16"/>
          <w:szCs w:val="16"/>
          <w:lang w:val="en-GB"/>
        </w:rPr>
      </w:pPr>
      <w:r w:rsidRPr="00B67553">
        <w:rPr>
          <w:rFonts w:ascii="Calibri" w:eastAsia="Arial" w:hAnsi="Calibri" w:cs="Arial"/>
          <w:b/>
          <w:bCs/>
          <w:spacing w:val="-1"/>
          <w:sz w:val="16"/>
          <w:szCs w:val="16"/>
          <w:lang w:val="en-GB"/>
        </w:rPr>
        <w:t>Co</w:t>
      </w:r>
      <w:r w:rsidRPr="00B67553">
        <w:rPr>
          <w:rFonts w:ascii="Calibri" w:eastAsia="Arial" w:hAnsi="Calibri" w:cs="Arial"/>
          <w:b/>
          <w:bCs/>
          <w:sz w:val="16"/>
          <w:szCs w:val="16"/>
          <w:lang w:val="en-GB"/>
        </w:rPr>
        <w:t>mm</w:t>
      </w:r>
      <w:r w:rsidRPr="00B67553">
        <w:rPr>
          <w:rFonts w:ascii="Calibri" w:eastAsia="Arial" w:hAnsi="Calibri" w:cs="Arial"/>
          <w:b/>
          <w:bCs/>
          <w:spacing w:val="1"/>
          <w:sz w:val="16"/>
          <w:szCs w:val="16"/>
          <w:lang w:val="en-GB"/>
        </w:rPr>
        <w:t>i</w:t>
      </w:r>
      <w:r w:rsidRPr="00B67553">
        <w:rPr>
          <w:rFonts w:ascii="Calibri" w:eastAsia="Arial" w:hAnsi="Calibri" w:cs="Arial"/>
          <w:b/>
          <w:bCs/>
          <w:sz w:val="16"/>
          <w:szCs w:val="16"/>
          <w:lang w:val="en-GB"/>
        </w:rPr>
        <w:t>ss</w:t>
      </w:r>
      <w:r w:rsidRPr="00B67553">
        <w:rPr>
          <w:rFonts w:ascii="Calibri" w:eastAsia="Arial" w:hAnsi="Calibri" w:cs="Arial"/>
          <w:b/>
          <w:bCs/>
          <w:spacing w:val="1"/>
          <w:sz w:val="16"/>
          <w:szCs w:val="16"/>
          <w:lang w:val="en-GB"/>
        </w:rPr>
        <w:t>i</w:t>
      </w:r>
      <w:r w:rsidRPr="00B67553">
        <w:rPr>
          <w:rFonts w:ascii="Calibri" w:eastAsia="Arial" w:hAnsi="Calibri" w:cs="Arial"/>
          <w:b/>
          <w:bCs/>
          <w:spacing w:val="-1"/>
          <w:sz w:val="16"/>
          <w:szCs w:val="16"/>
          <w:lang w:val="en-GB"/>
        </w:rPr>
        <w:t>on</w:t>
      </w:r>
      <w:r w:rsidRPr="00B67553">
        <w:rPr>
          <w:rFonts w:ascii="Calibri" w:eastAsia="Arial" w:hAnsi="Calibri" w:cs="Arial"/>
          <w:b/>
          <w:bCs/>
          <w:sz w:val="16"/>
          <w:szCs w:val="16"/>
          <w:lang w:val="en-GB"/>
        </w:rPr>
        <w:t xml:space="preserve">ed </w:t>
      </w:r>
      <w:r w:rsidRPr="00B67553">
        <w:rPr>
          <w:rFonts w:ascii="Calibri" w:eastAsia="Arial" w:hAnsi="Calibri" w:cs="Arial"/>
          <w:b/>
          <w:bCs/>
          <w:spacing w:val="1"/>
          <w:sz w:val="16"/>
          <w:szCs w:val="16"/>
          <w:lang w:val="en-GB"/>
        </w:rPr>
        <w:t>b</w:t>
      </w:r>
      <w:r w:rsidRPr="00B67553">
        <w:rPr>
          <w:rFonts w:ascii="Calibri" w:eastAsia="Arial" w:hAnsi="Calibri" w:cs="Arial"/>
          <w:b/>
          <w:bCs/>
          <w:sz w:val="16"/>
          <w:szCs w:val="16"/>
          <w:lang w:val="en-GB"/>
        </w:rPr>
        <w:t>y</w:t>
      </w:r>
      <w:r w:rsidRPr="00B67553">
        <w:rPr>
          <w:rFonts w:ascii="Calibri" w:eastAsia="Arial" w:hAnsi="Calibri" w:cs="Arial"/>
          <w:b/>
          <w:bCs/>
          <w:spacing w:val="-3"/>
          <w:sz w:val="16"/>
          <w:szCs w:val="16"/>
          <w:lang w:val="en-GB"/>
        </w:rPr>
        <w:t xml:space="preserve"> </w:t>
      </w:r>
      <w:r w:rsidRPr="00B67553">
        <w:rPr>
          <w:rFonts w:ascii="Calibri" w:eastAsia="Arial" w:hAnsi="Calibri" w:cs="Arial"/>
          <w:b/>
          <w:bCs/>
          <w:spacing w:val="-1"/>
          <w:sz w:val="16"/>
          <w:szCs w:val="16"/>
          <w:lang w:val="en-GB"/>
        </w:rPr>
        <w:t>Th</w:t>
      </w:r>
      <w:r w:rsidRPr="00B67553">
        <w:rPr>
          <w:rFonts w:ascii="Calibri" w:eastAsia="Arial" w:hAnsi="Calibri" w:cs="Arial"/>
          <w:b/>
          <w:bCs/>
          <w:sz w:val="16"/>
          <w:szCs w:val="16"/>
          <w:lang w:val="en-GB"/>
        </w:rPr>
        <w:t>e</w:t>
      </w:r>
      <w:r w:rsidRPr="00B67553">
        <w:rPr>
          <w:rFonts w:ascii="Calibri" w:eastAsia="Arial" w:hAnsi="Calibri" w:cs="Arial"/>
          <w:b/>
          <w:bCs/>
          <w:spacing w:val="1"/>
          <w:sz w:val="16"/>
          <w:szCs w:val="16"/>
          <w:lang w:val="en-GB"/>
        </w:rPr>
        <w:t xml:space="preserve"> </w:t>
      </w:r>
      <w:r w:rsidRPr="00B67553">
        <w:rPr>
          <w:rFonts w:ascii="Calibri" w:eastAsia="Arial" w:hAnsi="Calibri" w:cs="Arial"/>
          <w:b/>
          <w:bCs/>
          <w:sz w:val="16"/>
          <w:szCs w:val="16"/>
          <w:lang w:val="en-GB"/>
        </w:rPr>
        <w:t>P</w:t>
      </w:r>
      <w:r w:rsidRPr="00B67553">
        <w:rPr>
          <w:rFonts w:ascii="Calibri" w:eastAsia="Arial" w:hAnsi="Calibri" w:cs="Arial"/>
          <w:b/>
          <w:bCs/>
          <w:spacing w:val="-1"/>
          <w:sz w:val="16"/>
          <w:szCs w:val="16"/>
          <w:lang w:val="en-GB"/>
        </w:rPr>
        <w:t>i</w:t>
      </w:r>
      <w:r w:rsidRPr="00B67553">
        <w:rPr>
          <w:rFonts w:ascii="Calibri" w:eastAsia="Arial" w:hAnsi="Calibri" w:cs="Arial"/>
          <w:b/>
          <w:bCs/>
          <w:sz w:val="16"/>
          <w:szCs w:val="16"/>
          <w:lang w:val="en-GB"/>
        </w:rPr>
        <w:t xml:space="preserve">XL </w:t>
      </w:r>
      <w:r w:rsidRPr="00B67553">
        <w:rPr>
          <w:rFonts w:ascii="Calibri" w:eastAsia="Arial" w:hAnsi="Calibri" w:cs="Arial"/>
          <w:b/>
          <w:bCs/>
          <w:spacing w:val="-1"/>
          <w:sz w:val="16"/>
          <w:szCs w:val="16"/>
          <w:lang w:val="en-GB"/>
        </w:rPr>
        <w:t>C</w:t>
      </w:r>
      <w:r w:rsidRPr="00B67553">
        <w:rPr>
          <w:rFonts w:ascii="Calibri" w:eastAsia="Arial" w:hAnsi="Calibri" w:cs="Arial"/>
          <w:b/>
          <w:bCs/>
          <w:spacing w:val="1"/>
          <w:sz w:val="16"/>
          <w:szCs w:val="16"/>
          <w:lang w:val="en-GB"/>
        </w:rPr>
        <w:t>l</w:t>
      </w:r>
      <w:r w:rsidRPr="00B67553">
        <w:rPr>
          <w:rFonts w:ascii="Calibri" w:eastAsia="Arial" w:hAnsi="Calibri" w:cs="Arial"/>
          <w:b/>
          <w:bCs/>
          <w:spacing w:val="-1"/>
          <w:sz w:val="16"/>
          <w:szCs w:val="16"/>
          <w:lang w:val="en-GB"/>
        </w:rPr>
        <w:t>u</w:t>
      </w:r>
      <w:r w:rsidRPr="00B67553">
        <w:rPr>
          <w:rFonts w:ascii="Calibri" w:eastAsia="Arial" w:hAnsi="Calibri" w:cs="Arial"/>
          <w:b/>
          <w:bCs/>
          <w:sz w:val="16"/>
          <w:szCs w:val="16"/>
          <w:lang w:val="en-GB"/>
        </w:rPr>
        <w:t xml:space="preserve">b </w:t>
      </w:r>
      <w:r w:rsidRPr="00B67553">
        <w:rPr>
          <w:rFonts w:ascii="Calibri" w:eastAsia="Arial" w:hAnsi="Calibri" w:cs="Arial"/>
          <w:b/>
          <w:bCs/>
          <w:spacing w:val="-1"/>
          <w:sz w:val="16"/>
          <w:szCs w:val="16"/>
          <w:lang w:val="en-GB"/>
        </w:rPr>
        <w:t>L</w:t>
      </w:r>
      <w:r w:rsidRPr="00B67553">
        <w:rPr>
          <w:rFonts w:ascii="Calibri" w:eastAsia="Arial" w:hAnsi="Calibri" w:cs="Arial"/>
          <w:b/>
          <w:bCs/>
          <w:spacing w:val="-2"/>
          <w:sz w:val="16"/>
          <w:szCs w:val="16"/>
          <w:lang w:val="en-GB"/>
        </w:rPr>
        <w:t>t</w:t>
      </w:r>
      <w:r w:rsidRPr="00B67553">
        <w:rPr>
          <w:rFonts w:ascii="Calibri" w:eastAsia="Arial" w:hAnsi="Calibri" w:cs="Arial"/>
          <w:b/>
          <w:bCs/>
          <w:spacing w:val="-1"/>
          <w:sz w:val="16"/>
          <w:szCs w:val="16"/>
          <w:lang w:val="en-GB"/>
        </w:rPr>
        <w:t>d</w:t>
      </w:r>
      <w:r w:rsidRPr="00B67553">
        <w:rPr>
          <w:rFonts w:ascii="Calibri" w:eastAsia="Arial" w:hAnsi="Calibri" w:cs="Arial"/>
          <w:b/>
          <w:bCs/>
          <w:sz w:val="16"/>
          <w:szCs w:val="16"/>
          <w:lang w:val="en-GB"/>
        </w:rPr>
        <w:t>.</w:t>
      </w:r>
    </w:p>
    <w:p w:rsidR="00B67553" w:rsidRPr="00B67553" w:rsidRDefault="00B67553" w:rsidP="00B67553">
      <w:pPr>
        <w:jc w:val="center"/>
        <w:rPr>
          <w:rFonts w:ascii="Calibri" w:eastAsia="Times New Roman" w:hAnsi="Calibri" w:cs="Arial"/>
          <w:sz w:val="16"/>
          <w:szCs w:val="16"/>
          <w:lang w:eastAsia="en-GB"/>
        </w:rPr>
      </w:pPr>
    </w:p>
    <w:p w:rsidR="00B67553" w:rsidRPr="00B67553" w:rsidRDefault="00B67553" w:rsidP="00B67553">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B67553" w:rsidRPr="00B67553" w:rsidRDefault="00B67553" w:rsidP="00B67553">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B67553">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B67553">
        <w:rPr>
          <w:rFonts w:ascii="Calibri" w:eastAsia="Times New Roman" w:hAnsi="Calibri" w:cs="Arial"/>
          <w:sz w:val="20"/>
          <w:szCs w:val="20"/>
          <w:lang w:eastAsia="en-GB"/>
        </w:rPr>
        <w:t> </w:t>
      </w:r>
    </w:p>
    <w:p w:rsidR="00B67553" w:rsidRPr="00B67553" w:rsidRDefault="00B67553" w:rsidP="00B67553">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sectPr w:rsidR="00B67553" w:rsidRPr="00B67553"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20D" w:rsidRDefault="0081020D" w:rsidP="00F4382F">
      <w:r>
        <w:separator/>
      </w:r>
    </w:p>
  </w:endnote>
  <w:endnote w:type="continuationSeparator" w:id="0">
    <w:p w:rsidR="0081020D" w:rsidRDefault="0081020D"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1670C9" w:rsidRPr="00B43D3F" w:rsidRDefault="00DC6228">
        <w:pPr>
          <w:pStyle w:val="Footer"/>
          <w:jc w:val="center"/>
          <w:rPr>
            <w:rFonts w:asciiTheme="majorHAnsi" w:hAnsiTheme="majorHAnsi"/>
            <w:sz w:val="22"/>
          </w:rPr>
        </w:pPr>
        <w:r w:rsidRPr="00B43D3F">
          <w:rPr>
            <w:rFonts w:asciiTheme="majorHAnsi" w:hAnsiTheme="majorHAnsi"/>
            <w:sz w:val="22"/>
          </w:rPr>
          <w:fldChar w:fldCharType="begin"/>
        </w:r>
        <w:r w:rsidR="001670C9"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6A5FF3">
          <w:rPr>
            <w:rFonts w:asciiTheme="majorHAnsi" w:hAnsiTheme="majorHAnsi"/>
            <w:noProof/>
            <w:sz w:val="22"/>
          </w:rPr>
          <w:t>2</w:t>
        </w:r>
        <w:r w:rsidRPr="00B43D3F">
          <w:rPr>
            <w:rFonts w:asciiTheme="majorHAnsi" w:hAnsiTheme="majorHAnsi"/>
            <w:noProof/>
            <w:sz w:val="22"/>
          </w:rPr>
          <w:fldChar w:fldCharType="end"/>
        </w:r>
      </w:p>
    </w:sdtContent>
  </w:sdt>
  <w:p w:rsidR="001670C9" w:rsidRDefault="0016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20D" w:rsidRDefault="0081020D" w:rsidP="00F4382F">
      <w:r>
        <w:separator/>
      </w:r>
    </w:p>
  </w:footnote>
  <w:footnote w:type="continuationSeparator" w:id="0">
    <w:p w:rsidR="0081020D" w:rsidRDefault="0081020D"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0C9" w:rsidRDefault="001670C9">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1670C9" w:rsidRPr="00F4382F" w:rsidRDefault="001670C9"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150D5390"/>
    <w:multiLevelType w:val="hybridMultilevel"/>
    <w:tmpl w:val="247AB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240B633B"/>
    <w:multiLevelType w:val="multilevel"/>
    <w:tmpl w:val="25BC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B91AFC"/>
    <w:multiLevelType w:val="hybridMultilevel"/>
    <w:tmpl w:val="B9F0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A53963"/>
    <w:multiLevelType w:val="multilevel"/>
    <w:tmpl w:val="A4B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9"/>
  </w:num>
  <w:num w:numId="4">
    <w:abstractNumId w:val="10"/>
  </w:num>
  <w:num w:numId="5">
    <w:abstractNumId w:val="2"/>
  </w:num>
  <w:num w:numId="6">
    <w:abstractNumId w:val="0"/>
  </w:num>
  <w:num w:numId="7">
    <w:abstractNumId w:val="6"/>
  </w:num>
  <w:num w:numId="8">
    <w:abstractNumId w:val="11"/>
  </w:num>
  <w:num w:numId="9">
    <w:abstractNumId w:val="8"/>
  </w:num>
  <w:num w:numId="10">
    <w:abstractNumId w:val="7"/>
  </w:num>
  <w:num w:numId="11">
    <w:abstractNumId w:val="3"/>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26A9"/>
    <w:rsid w:val="000943D9"/>
    <w:rsid w:val="001670C9"/>
    <w:rsid w:val="001A377E"/>
    <w:rsid w:val="001C3C91"/>
    <w:rsid w:val="001D2FEF"/>
    <w:rsid w:val="0027795D"/>
    <w:rsid w:val="002852DB"/>
    <w:rsid w:val="002B0C1B"/>
    <w:rsid w:val="002E18CB"/>
    <w:rsid w:val="00326950"/>
    <w:rsid w:val="00360EB5"/>
    <w:rsid w:val="003B2692"/>
    <w:rsid w:val="003D1D32"/>
    <w:rsid w:val="00447833"/>
    <w:rsid w:val="004C51A5"/>
    <w:rsid w:val="005043FD"/>
    <w:rsid w:val="005570B4"/>
    <w:rsid w:val="005646F9"/>
    <w:rsid w:val="00587F2E"/>
    <w:rsid w:val="005A2DB4"/>
    <w:rsid w:val="005C33B6"/>
    <w:rsid w:val="005C37CB"/>
    <w:rsid w:val="005D4871"/>
    <w:rsid w:val="006054F3"/>
    <w:rsid w:val="0068257D"/>
    <w:rsid w:val="006A5FF3"/>
    <w:rsid w:val="006C79FB"/>
    <w:rsid w:val="006D2322"/>
    <w:rsid w:val="00726D99"/>
    <w:rsid w:val="007363F3"/>
    <w:rsid w:val="007B6AC4"/>
    <w:rsid w:val="0081020D"/>
    <w:rsid w:val="00826740"/>
    <w:rsid w:val="0087255D"/>
    <w:rsid w:val="008A5F41"/>
    <w:rsid w:val="008B1898"/>
    <w:rsid w:val="008D7933"/>
    <w:rsid w:val="008F7FB0"/>
    <w:rsid w:val="00906C19"/>
    <w:rsid w:val="00971485"/>
    <w:rsid w:val="009C6CC7"/>
    <w:rsid w:val="009E7FDC"/>
    <w:rsid w:val="00A32A2D"/>
    <w:rsid w:val="00A628DA"/>
    <w:rsid w:val="00AD0079"/>
    <w:rsid w:val="00AF73A8"/>
    <w:rsid w:val="00B43D3F"/>
    <w:rsid w:val="00B67553"/>
    <w:rsid w:val="00B9364A"/>
    <w:rsid w:val="00BC0E0F"/>
    <w:rsid w:val="00C303E4"/>
    <w:rsid w:val="00C536AA"/>
    <w:rsid w:val="00CA4882"/>
    <w:rsid w:val="00D2289E"/>
    <w:rsid w:val="00D67EAE"/>
    <w:rsid w:val="00DB1A20"/>
    <w:rsid w:val="00DB4E2B"/>
    <w:rsid w:val="00DC6228"/>
    <w:rsid w:val="00E159DD"/>
    <w:rsid w:val="00E21601"/>
    <w:rsid w:val="00E27AFF"/>
    <w:rsid w:val="00E368D7"/>
    <w:rsid w:val="00EE10EB"/>
    <w:rsid w:val="00F4382F"/>
    <w:rsid w:val="00F577E8"/>
    <w:rsid w:val="00F93294"/>
    <w:rsid w:val="00FB3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B52EEDB-E9A7-4255-BE77-87FAD06C6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2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0943D9"/>
    <w:rPr>
      <w:sz w:val="16"/>
      <w:szCs w:val="16"/>
    </w:rPr>
  </w:style>
  <w:style w:type="paragraph" w:styleId="CommentText">
    <w:name w:val="annotation text"/>
    <w:basedOn w:val="Normal"/>
    <w:link w:val="CommentTextChar"/>
    <w:uiPriority w:val="99"/>
    <w:semiHidden/>
    <w:unhideWhenUsed/>
    <w:rsid w:val="000943D9"/>
    <w:rPr>
      <w:sz w:val="20"/>
      <w:szCs w:val="20"/>
    </w:rPr>
  </w:style>
  <w:style w:type="character" w:customStyle="1" w:styleId="CommentTextChar">
    <w:name w:val="Comment Text Char"/>
    <w:basedOn w:val="DefaultParagraphFont"/>
    <w:link w:val="CommentText"/>
    <w:uiPriority w:val="99"/>
    <w:semiHidden/>
    <w:rsid w:val="000943D9"/>
    <w:rPr>
      <w:sz w:val="20"/>
      <w:szCs w:val="20"/>
    </w:rPr>
  </w:style>
  <w:style w:type="paragraph" w:styleId="CommentSubject">
    <w:name w:val="annotation subject"/>
    <w:basedOn w:val="CommentText"/>
    <w:next w:val="CommentText"/>
    <w:link w:val="CommentSubjectChar"/>
    <w:uiPriority w:val="99"/>
    <w:semiHidden/>
    <w:unhideWhenUsed/>
    <w:rsid w:val="000943D9"/>
    <w:rPr>
      <w:b/>
      <w:bCs/>
    </w:rPr>
  </w:style>
  <w:style w:type="character" w:customStyle="1" w:styleId="CommentSubjectChar">
    <w:name w:val="Comment Subject Char"/>
    <w:basedOn w:val="CommentTextChar"/>
    <w:link w:val="CommentSubject"/>
    <w:uiPriority w:val="99"/>
    <w:semiHidden/>
    <w:rsid w:val="000943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358981">
      <w:bodyDiv w:val="1"/>
      <w:marLeft w:val="0"/>
      <w:marRight w:val="0"/>
      <w:marTop w:val="0"/>
      <w:marBottom w:val="0"/>
      <w:divBdr>
        <w:top w:val="none" w:sz="0" w:space="0" w:color="auto"/>
        <w:left w:val="none" w:sz="0" w:space="0" w:color="auto"/>
        <w:bottom w:val="none" w:sz="0" w:space="0" w:color="auto"/>
        <w:right w:val="none" w:sz="0" w:space="0" w:color="auto"/>
      </w:divBdr>
      <w:divsChild>
        <w:div w:id="1137574324">
          <w:marLeft w:val="0"/>
          <w:marRight w:val="0"/>
          <w:marTop w:val="0"/>
          <w:marBottom w:val="0"/>
          <w:divBdr>
            <w:top w:val="none" w:sz="0" w:space="0" w:color="auto"/>
            <w:left w:val="none" w:sz="0" w:space="0" w:color="auto"/>
            <w:bottom w:val="none" w:sz="0" w:space="0" w:color="auto"/>
            <w:right w:val="none" w:sz="0" w:space="0" w:color="auto"/>
          </w:divBdr>
          <w:divsChild>
            <w:div w:id="1722167091">
              <w:marLeft w:val="0"/>
              <w:marRight w:val="0"/>
              <w:marTop w:val="0"/>
              <w:marBottom w:val="0"/>
              <w:divBdr>
                <w:top w:val="none" w:sz="0" w:space="0" w:color="auto"/>
                <w:left w:val="none" w:sz="0" w:space="0" w:color="auto"/>
                <w:bottom w:val="none" w:sz="0" w:space="0" w:color="auto"/>
                <w:right w:val="none" w:sz="0" w:space="0" w:color="auto"/>
              </w:divBdr>
              <w:divsChild>
                <w:div w:id="297539712">
                  <w:marLeft w:val="0"/>
                  <w:marRight w:val="0"/>
                  <w:marTop w:val="0"/>
                  <w:marBottom w:val="0"/>
                  <w:divBdr>
                    <w:top w:val="none" w:sz="0" w:space="0" w:color="auto"/>
                    <w:left w:val="none" w:sz="0" w:space="0" w:color="auto"/>
                    <w:bottom w:val="none" w:sz="0" w:space="0" w:color="auto"/>
                    <w:right w:val="none" w:sz="0" w:space="0" w:color="auto"/>
                  </w:divBdr>
                </w:div>
              </w:divsChild>
            </w:div>
            <w:div w:id="726612974">
              <w:marLeft w:val="0"/>
              <w:marRight w:val="0"/>
              <w:marTop w:val="0"/>
              <w:marBottom w:val="0"/>
              <w:divBdr>
                <w:top w:val="none" w:sz="0" w:space="0" w:color="auto"/>
                <w:left w:val="none" w:sz="0" w:space="0" w:color="auto"/>
                <w:bottom w:val="none" w:sz="0" w:space="0" w:color="auto"/>
                <w:right w:val="none" w:sz="0" w:space="0" w:color="auto"/>
              </w:divBdr>
              <w:divsChild>
                <w:div w:id="792291300">
                  <w:marLeft w:val="0"/>
                  <w:marRight w:val="0"/>
                  <w:marTop w:val="0"/>
                  <w:marBottom w:val="0"/>
                  <w:divBdr>
                    <w:top w:val="none" w:sz="0" w:space="0" w:color="auto"/>
                    <w:left w:val="none" w:sz="0" w:space="0" w:color="auto"/>
                    <w:bottom w:val="none" w:sz="0" w:space="0" w:color="auto"/>
                    <w:right w:val="none" w:sz="0" w:space="0" w:color="auto"/>
                  </w:divBdr>
                </w:div>
                <w:div w:id="11724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2277">
      <w:bodyDiv w:val="1"/>
      <w:marLeft w:val="0"/>
      <w:marRight w:val="0"/>
      <w:marTop w:val="0"/>
      <w:marBottom w:val="0"/>
      <w:divBdr>
        <w:top w:val="none" w:sz="0" w:space="0" w:color="auto"/>
        <w:left w:val="none" w:sz="0" w:space="0" w:color="auto"/>
        <w:bottom w:val="none" w:sz="0" w:space="0" w:color="auto"/>
        <w:right w:val="none" w:sz="0" w:space="0" w:color="auto"/>
      </w:divBdr>
      <w:divsChild>
        <w:div w:id="1743944982">
          <w:marLeft w:val="0"/>
          <w:marRight w:val="0"/>
          <w:marTop w:val="0"/>
          <w:marBottom w:val="0"/>
          <w:divBdr>
            <w:top w:val="none" w:sz="0" w:space="0" w:color="auto"/>
            <w:left w:val="none" w:sz="0" w:space="0" w:color="auto"/>
            <w:bottom w:val="none" w:sz="0" w:space="0" w:color="auto"/>
            <w:right w:val="none" w:sz="0" w:space="0" w:color="auto"/>
          </w:divBdr>
          <w:divsChild>
            <w:div w:id="153691868">
              <w:marLeft w:val="0"/>
              <w:marRight w:val="0"/>
              <w:marTop w:val="0"/>
              <w:marBottom w:val="0"/>
              <w:divBdr>
                <w:top w:val="none" w:sz="0" w:space="0" w:color="auto"/>
                <w:left w:val="none" w:sz="0" w:space="0" w:color="auto"/>
                <w:bottom w:val="none" w:sz="0" w:space="0" w:color="auto"/>
                <w:right w:val="none" w:sz="0" w:space="0" w:color="auto"/>
              </w:divBdr>
              <w:divsChild>
                <w:div w:id="913003415">
                  <w:marLeft w:val="0"/>
                  <w:marRight w:val="0"/>
                  <w:marTop w:val="0"/>
                  <w:marBottom w:val="0"/>
                  <w:divBdr>
                    <w:top w:val="none" w:sz="0" w:space="0" w:color="auto"/>
                    <w:left w:val="none" w:sz="0" w:space="0" w:color="auto"/>
                    <w:bottom w:val="none" w:sz="0" w:space="0" w:color="auto"/>
                    <w:right w:val="none" w:sz="0" w:space="0" w:color="auto"/>
                  </w:divBdr>
                </w:div>
                <w:div w:id="14728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2016-09-21T11:05:00Z</dcterms:created>
  <dcterms:modified xsi:type="dcterms:W3CDTF">2016-09-21T11:05:00Z</dcterms:modified>
</cp:coreProperties>
</file>